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22" w:rsidRPr="00F726BA" w:rsidRDefault="00402853" w:rsidP="005C579B">
      <w:pPr>
        <w:jc w:val="center"/>
        <w:rPr>
          <w:rFonts w:cs="B Nazanin"/>
          <w:b/>
          <w:bCs/>
          <w:sz w:val="40"/>
          <w:szCs w:val="40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عناوین </w:t>
      </w:r>
      <w:r w:rsidR="000E71EE" w:rsidRPr="000E71EE">
        <w:rPr>
          <w:rFonts w:cs="B Nazanin" w:hint="cs"/>
          <w:b/>
          <w:bCs/>
          <w:sz w:val="28"/>
          <w:szCs w:val="28"/>
          <w:rtl/>
          <w:lang w:bidi="fa-IR"/>
        </w:rPr>
        <w:t>رشته های کارشناسی</w:t>
      </w:r>
      <w:r w:rsidR="006A1DA7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D93DA8">
        <w:rPr>
          <w:rFonts w:cs="B Nazanin" w:hint="cs"/>
          <w:b/>
          <w:bCs/>
          <w:sz w:val="28"/>
          <w:szCs w:val="28"/>
          <w:rtl/>
          <w:lang w:bidi="fa-IR"/>
        </w:rPr>
        <w:t>کارشناسی</w:t>
      </w:r>
      <w:r w:rsidR="006A1DA7">
        <w:rPr>
          <w:rFonts w:cs="B Nazanin" w:hint="cs"/>
          <w:b/>
          <w:bCs/>
          <w:sz w:val="28"/>
          <w:szCs w:val="28"/>
          <w:rtl/>
          <w:lang w:bidi="fa-IR"/>
        </w:rPr>
        <w:t xml:space="preserve"> ارشد نا</w:t>
      </w:r>
      <w:r w:rsidR="000E71EE" w:rsidRPr="000E71EE">
        <w:rPr>
          <w:rFonts w:cs="B Nazanin" w:hint="cs"/>
          <w:b/>
          <w:bCs/>
          <w:sz w:val="28"/>
          <w:szCs w:val="28"/>
          <w:rtl/>
          <w:lang w:bidi="fa-IR"/>
        </w:rPr>
        <w:t xml:space="preserve"> پیوسته دانشگاه فرهنگیان </w:t>
      </w:r>
    </w:p>
    <w:tbl>
      <w:tblPr>
        <w:tblStyle w:val="TableGrid"/>
        <w:tblW w:w="9260" w:type="dxa"/>
        <w:tblInd w:w="67" w:type="dxa"/>
        <w:tblLook w:val="04A0" w:firstRow="1" w:lastRow="0" w:firstColumn="1" w:lastColumn="0" w:noHBand="0" w:noVBand="1"/>
      </w:tblPr>
      <w:tblGrid>
        <w:gridCol w:w="4950"/>
        <w:gridCol w:w="3690"/>
        <w:gridCol w:w="620"/>
      </w:tblGrid>
      <w:tr w:rsidR="00D93DA8" w:rsidTr="00D93DA8">
        <w:trPr>
          <w:cantSplit/>
          <w:trHeight w:val="466"/>
        </w:trPr>
        <w:tc>
          <w:tcPr>
            <w:tcW w:w="49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DA8" w:rsidRPr="003C2DF1" w:rsidRDefault="00D93DA8" w:rsidP="005C579B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رشته های کارشناسی ارشد</w:t>
            </w:r>
          </w:p>
        </w:tc>
        <w:tc>
          <w:tcPr>
            <w:tcW w:w="36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3DA8" w:rsidRPr="003C2DF1" w:rsidRDefault="00D93DA8" w:rsidP="005C579B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رشته</w:t>
            </w:r>
            <w:r>
              <w:rPr>
                <w:b/>
                <w:bCs/>
                <w:rtl/>
              </w:rPr>
              <w:softHyphen/>
            </w:r>
            <w:r>
              <w:rPr>
                <w:rFonts w:hint="cs"/>
                <w:b/>
                <w:bCs/>
                <w:rtl/>
              </w:rPr>
              <w:t>های کارشناسی</w:t>
            </w:r>
          </w:p>
        </w:tc>
        <w:tc>
          <w:tcPr>
            <w:tcW w:w="6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Default="00D93DA8" w:rsidP="005C579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ردیف</w:t>
            </w:r>
          </w:p>
        </w:tc>
      </w:tr>
      <w:tr w:rsidR="00D93DA8" w:rsidTr="00D93DA8">
        <w:trPr>
          <w:trHeight w:val="391"/>
        </w:trPr>
        <w:tc>
          <w:tcPr>
            <w:tcW w:w="49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DA8" w:rsidRPr="00C67754" w:rsidRDefault="00D93DA8" w:rsidP="00D93DA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الهیات ومعارف اسلامی گرایش فقه و مبانی حقوق اسلامی</w:t>
            </w:r>
          </w:p>
        </w:tc>
        <w:tc>
          <w:tcPr>
            <w:tcW w:w="36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شیمی</w:t>
            </w:r>
          </w:p>
        </w:tc>
        <w:tc>
          <w:tcPr>
            <w:tcW w:w="6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D93DA8" w:rsidTr="00D93DA8">
        <w:trPr>
          <w:trHeight w:val="391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DA8" w:rsidRPr="00C67754" w:rsidRDefault="00D93DA8" w:rsidP="00D93DA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علوم قرآن و حدیث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فیزیک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D93DA8" w:rsidTr="00D93DA8">
        <w:trPr>
          <w:trHeight w:val="369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DA8" w:rsidRPr="00C67754" w:rsidRDefault="00D93DA8" w:rsidP="00D93DA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زبان و ادبیات فارسی گرایش آموزش زبان فارسی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اموزش ریاضی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D93DA8" w:rsidTr="00D93DA8">
        <w:trPr>
          <w:trHeight w:val="391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DA8" w:rsidRPr="00C67754" w:rsidRDefault="00D93DA8" w:rsidP="00D93DA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علوم تربیتی گرایش آموزش و پرورش ابتدایی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زیست شناسی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D93DA8" w:rsidTr="00D93DA8">
        <w:trPr>
          <w:trHeight w:val="369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DA8" w:rsidRPr="00C67754" w:rsidRDefault="00D93DA8" w:rsidP="00D93DA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برنامه ریزی درسی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</w:rPr>
            </w:pPr>
            <w:r w:rsidRPr="00D93DA8">
              <w:rPr>
                <w:rFonts w:cs="B Nazanin" w:hint="cs"/>
                <w:b/>
                <w:bCs/>
                <w:rtl/>
              </w:rPr>
              <w:t xml:space="preserve">آموزش هنر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D93DA8" w:rsidTr="00D93DA8">
        <w:trPr>
          <w:trHeight w:val="391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DA8" w:rsidRPr="00C67754" w:rsidRDefault="00D93DA8" w:rsidP="00D93DA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آموزش زبان انگلیسی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علوم تجربی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</w:tr>
      <w:tr w:rsidR="00D93DA8" w:rsidTr="00D93DA8">
        <w:trPr>
          <w:trHeight w:val="323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DA8" w:rsidRPr="00C67754" w:rsidRDefault="00D93DA8" w:rsidP="00D93DA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آموزش زیست</w:t>
            </w: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softHyphen/>
              <w:t xml:space="preserve"> شناسی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93DA8">
              <w:rPr>
                <w:rFonts w:cs="B Nazanin" w:hint="cs"/>
                <w:b/>
                <w:bCs/>
                <w:sz w:val="18"/>
                <w:szCs w:val="18"/>
                <w:rtl/>
              </w:rPr>
              <w:t>آموزش زبان و ادبیات فارسی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93DA8" w:rsidRPr="00D93DA8" w:rsidRDefault="00D93DA8" w:rsidP="00D93DA8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</w:tr>
      <w:tr w:rsidR="008B72E8" w:rsidTr="00D93DA8">
        <w:trPr>
          <w:trHeight w:val="450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2E8" w:rsidRPr="00C67754" w:rsidRDefault="008B72E8" w:rsidP="008B72E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آموزش ریاضی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 xml:space="preserve">آموزش تربیت بدنی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</w:tr>
      <w:tr w:rsidR="008B72E8" w:rsidTr="00D93DA8">
        <w:trPr>
          <w:trHeight w:val="391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2E8" w:rsidRPr="00C67754" w:rsidRDefault="008B72E8" w:rsidP="008B72E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آموزش فیزیک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جغرافیا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</w:tc>
      </w:tr>
      <w:tr w:rsidR="008B72E8" w:rsidTr="00D93DA8">
        <w:trPr>
          <w:trHeight w:val="450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2E8" w:rsidRPr="00C67754" w:rsidRDefault="008B72E8" w:rsidP="008B72E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آموزش شیمی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تاریخ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</w:tr>
      <w:tr w:rsidR="008B72E8" w:rsidTr="00D93DA8">
        <w:trPr>
          <w:trHeight w:val="391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2E8" w:rsidRPr="00C67754" w:rsidRDefault="008B72E8" w:rsidP="008B72E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رفتار حرکتی گرایش آموزش تربیت بدنی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 xml:space="preserve">آموزش الهیات 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</w:tr>
      <w:tr w:rsidR="008B72E8" w:rsidTr="00D93DA8">
        <w:trPr>
          <w:trHeight w:val="369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2E8" w:rsidRPr="00C67754" w:rsidRDefault="008B72E8" w:rsidP="008B72E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مدیریت آموزشی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زبان انگلیسی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</w:tr>
      <w:tr w:rsidR="008B72E8" w:rsidTr="00D93DA8">
        <w:trPr>
          <w:trHeight w:val="391"/>
        </w:trPr>
        <w:tc>
          <w:tcPr>
            <w:tcW w:w="49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2E8" w:rsidRPr="00C67754" w:rsidRDefault="008B72E8" w:rsidP="008B72E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  <w:r w:rsidRPr="00C67754"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  <w:t>روانشناسی تربیتی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زبان عربی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</w:tr>
      <w:tr w:rsidR="008B72E8" w:rsidTr="004E10FA">
        <w:trPr>
          <w:trHeight w:val="369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2E8" w:rsidRPr="00D93DA8" w:rsidRDefault="008B72E8" w:rsidP="008B72E8">
            <w:pPr>
              <w:bidi/>
              <w:rPr>
                <w:rFonts w:ascii="IRANSans" w:eastAsia="Times New Roman" w:hAnsi="IRANSans" w:cs="B Nazanin"/>
                <w:b/>
                <w:bCs/>
                <w:color w:val="444444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علوم اجتماعی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</w:tr>
      <w:tr w:rsidR="008B72E8" w:rsidTr="004E10FA">
        <w:trPr>
          <w:trHeight w:val="391"/>
        </w:trPr>
        <w:tc>
          <w:tcPr>
            <w:tcW w:w="4950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72E8" w:rsidRPr="00C67754" w:rsidRDefault="008B72E8" w:rsidP="008B72E8">
            <w:pPr>
              <w:bidi/>
              <w:rPr>
                <w:rFonts w:ascii="IRANSans" w:eastAsia="Times New Roman" w:hAnsi="IRANSans" w:cs="Tahoma"/>
                <w:color w:val="444444"/>
                <w:sz w:val="18"/>
                <w:szCs w:val="1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 w:rsidRPr="00D93DA8">
              <w:rPr>
                <w:rFonts w:cs="B Nazanin" w:hint="cs"/>
                <w:b/>
                <w:bCs/>
                <w:rtl/>
              </w:rPr>
              <w:t>آموزش ابتدایی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</w:tr>
      <w:tr w:rsidR="008B72E8" w:rsidTr="004E10FA">
        <w:trPr>
          <w:trHeight w:val="356"/>
        </w:trPr>
        <w:tc>
          <w:tcPr>
            <w:tcW w:w="4950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8B72E8" w:rsidRPr="003C2DF1" w:rsidRDefault="008B72E8" w:rsidP="008B72E8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D93DA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آموزش دانش آموزان با نیازه های ویژه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</w:tr>
      <w:tr w:rsidR="008B72E8" w:rsidTr="004E10FA">
        <w:trPr>
          <w:trHeight w:val="369"/>
        </w:trPr>
        <w:tc>
          <w:tcPr>
            <w:tcW w:w="4950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8B72E8" w:rsidRPr="003C2DF1" w:rsidRDefault="008B72E8" w:rsidP="008B72E8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3DA8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کار و فناوری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</w:tr>
      <w:tr w:rsidR="008B72E8" w:rsidTr="004E10FA">
        <w:trPr>
          <w:trHeight w:val="441"/>
        </w:trPr>
        <w:tc>
          <w:tcPr>
            <w:tcW w:w="49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72E8" w:rsidRPr="003C2DF1" w:rsidRDefault="008B72E8" w:rsidP="008B72E8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آموزش راهنمایی و مشاوره</w:t>
            </w:r>
          </w:p>
          <w:p w:rsidR="008B72E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گرایش : راهنمایی و مشاوره</w:t>
            </w:r>
          </w:p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گرایش:امور تربیتی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72E8" w:rsidRPr="00D93DA8" w:rsidRDefault="008B72E8" w:rsidP="008B72E8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18</w:t>
            </w:r>
          </w:p>
        </w:tc>
      </w:tr>
    </w:tbl>
    <w:p w:rsidR="006B2376" w:rsidRPr="00F07DC8" w:rsidRDefault="006B2376">
      <w:pPr>
        <w:jc w:val="center"/>
        <w:rPr>
          <w:sz w:val="28"/>
          <w:szCs w:val="28"/>
        </w:rPr>
      </w:pPr>
    </w:p>
    <w:sectPr w:rsidR="006B2376" w:rsidRPr="00F07DC8" w:rsidSect="00842738"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7784C"/>
    <w:multiLevelType w:val="hybridMultilevel"/>
    <w:tmpl w:val="65828172"/>
    <w:lvl w:ilvl="0" w:tplc="B39E2FD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E22"/>
    <w:rsid w:val="000171C0"/>
    <w:rsid w:val="000B6468"/>
    <w:rsid w:val="000E0FBA"/>
    <w:rsid w:val="000E71EE"/>
    <w:rsid w:val="000F56B4"/>
    <w:rsid w:val="00100C15"/>
    <w:rsid w:val="00124011"/>
    <w:rsid w:val="001539CD"/>
    <w:rsid w:val="00174686"/>
    <w:rsid w:val="00190288"/>
    <w:rsid w:val="001E770F"/>
    <w:rsid w:val="002031DE"/>
    <w:rsid w:val="00211827"/>
    <w:rsid w:val="00225F36"/>
    <w:rsid w:val="00226498"/>
    <w:rsid w:val="00246000"/>
    <w:rsid w:val="002608E6"/>
    <w:rsid w:val="002A0374"/>
    <w:rsid w:val="002A41B2"/>
    <w:rsid w:val="002A6810"/>
    <w:rsid w:val="002A7288"/>
    <w:rsid w:val="002D75CF"/>
    <w:rsid w:val="003A0EF9"/>
    <w:rsid w:val="003B2614"/>
    <w:rsid w:val="003C2DF1"/>
    <w:rsid w:val="003F0D92"/>
    <w:rsid w:val="0040102E"/>
    <w:rsid w:val="00401C6D"/>
    <w:rsid w:val="00402853"/>
    <w:rsid w:val="00421FD7"/>
    <w:rsid w:val="00437381"/>
    <w:rsid w:val="00462018"/>
    <w:rsid w:val="00465C7A"/>
    <w:rsid w:val="00475BA8"/>
    <w:rsid w:val="0049219D"/>
    <w:rsid w:val="004A76DB"/>
    <w:rsid w:val="004B000C"/>
    <w:rsid w:val="004B5F4C"/>
    <w:rsid w:val="00582782"/>
    <w:rsid w:val="005C068C"/>
    <w:rsid w:val="005C579B"/>
    <w:rsid w:val="00610194"/>
    <w:rsid w:val="0065237A"/>
    <w:rsid w:val="00690A74"/>
    <w:rsid w:val="006A1DA7"/>
    <w:rsid w:val="006B0033"/>
    <w:rsid w:val="006B2376"/>
    <w:rsid w:val="006F110F"/>
    <w:rsid w:val="00700F2D"/>
    <w:rsid w:val="0071573B"/>
    <w:rsid w:val="00760020"/>
    <w:rsid w:val="007871FE"/>
    <w:rsid w:val="007C51FC"/>
    <w:rsid w:val="007F7D19"/>
    <w:rsid w:val="00842738"/>
    <w:rsid w:val="00845210"/>
    <w:rsid w:val="0084533B"/>
    <w:rsid w:val="008561EE"/>
    <w:rsid w:val="00856A92"/>
    <w:rsid w:val="00860551"/>
    <w:rsid w:val="0086174F"/>
    <w:rsid w:val="008B72E8"/>
    <w:rsid w:val="008E1011"/>
    <w:rsid w:val="008F4D00"/>
    <w:rsid w:val="00903442"/>
    <w:rsid w:val="00941DDC"/>
    <w:rsid w:val="00965075"/>
    <w:rsid w:val="009B7AAB"/>
    <w:rsid w:val="009E6A13"/>
    <w:rsid w:val="009F763E"/>
    <w:rsid w:val="00A41A01"/>
    <w:rsid w:val="00A83F0F"/>
    <w:rsid w:val="00AF1AA0"/>
    <w:rsid w:val="00AF7FCF"/>
    <w:rsid w:val="00B05094"/>
    <w:rsid w:val="00B15451"/>
    <w:rsid w:val="00B21D36"/>
    <w:rsid w:val="00B35642"/>
    <w:rsid w:val="00B93975"/>
    <w:rsid w:val="00CA1802"/>
    <w:rsid w:val="00CD063B"/>
    <w:rsid w:val="00CD096C"/>
    <w:rsid w:val="00CD683E"/>
    <w:rsid w:val="00D01861"/>
    <w:rsid w:val="00D331F2"/>
    <w:rsid w:val="00D63530"/>
    <w:rsid w:val="00D77B98"/>
    <w:rsid w:val="00D93DA8"/>
    <w:rsid w:val="00DC2106"/>
    <w:rsid w:val="00E118F4"/>
    <w:rsid w:val="00E31C7B"/>
    <w:rsid w:val="00E4319A"/>
    <w:rsid w:val="00E444C9"/>
    <w:rsid w:val="00E614BD"/>
    <w:rsid w:val="00E805C8"/>
    <w:rsid w:val="00EC6269"/>
    <w:rsid w:val="00ED366B"/>
    <w:rsid w:val="00EF7E97"/>
    <w:rsid w:val="00F00833"/>
    <w:rsid w:val="00F07DC8"/>
    <w:rsid w:val="00F44E22"/>
    <w:rsid w:val="00F625A9"/>
    <w:rsid w:val="00F726BA"/>
    <w:rsid w:val="00F82C9B"/>
    <w:rsid w:val="00F83754"/>
    <w:rsid w:val="00FC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DF961-61E3-42FA-9387-41806229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4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0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68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42443-1AC6-46A5-9ED4-9E1AB326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Delroba</dc:creator>
  <cp:keywords/>
  <dc:description/>
  <cp:lastModifiedBy>azam seyraffi</cp:lastModifiedBy>
  <cp:revision>2</cp:revision>
  <cp:lastPrinted>2023-05-03T06:06:00Z</cp:lastPrinted>
  <dcterms:created xsi:type="dcterms:W3CDTF">2023-05-03T06:06:00Z</dcterms:created>
  <dcterms:modified xsi:type="dcterms:W3CDTF">2023-05-03T06:06:00Z</dcterms:modified>
</cp:coreProperties>
</file>